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89" w:rsidRPr="00C44623" w:rsidRDefault="00197689" w:rsidP="00B5088B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                                                           </w:t>
      </w:r>
      <w:r w:rsidRPr="00C44623">
        <w:rPr>
          <w:rFonts w:ascii="Times New Roman" w:hAnsi="Times New Roman"/>
          <w:bCs/>
          <w:color w:val="26282F"/>
          <w:sz w:val="28"/>
          <w:szCs w:val="28"/>
        </w:rPr>
        <w:t>Приложение</w:t>
      </w:r>
    </w:p>
    <w:p w:rsidR="00197689" w:rsidRPr="00C44623" w:rsidRDefault="00197689" w:rsidP="00B5088B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197689" w:rsidRPr="00C44623" w:rsidRDefault="00197689" w:rsidP="00B5088B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197689" w:rsidRPr="00C44623" w:rsidRDefault="00197689" w:rsidP="00B5088B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197689" w:rsidRPr="00C44623" w:rsidRDefault="00197689" w:rsidP="00B5088B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От</w:t>
      </w:r>
      <w:r>
        <w:rPr>
          <w:rFonts w:ascii="Times New Roman" w:hAnsi="Times New Roman"/>
          <w:sz w:val="28"/>
          <w:szCs w:val="28"/>
        </w:rPr>
        <w:t xml:space="preserve"> 23.09.2015 г.</w:t>
      </w:r>
      <w:r w:rsidRPr="00C4462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975</w:t>
      </w:r>
      <w:r w:rsidRPr="00C44623">
        <w:rPr>
          <w:rFonts w:ascii="Times New Roman" w:hAnsi="Times New Roman"/>
          <w:sz w:val="28"/>
          <w:szCs w:val="28"/>
        </w:rPr>
        <w:t xml:space="preserve"> </w:t>
      </w:r>
    </w:p>
    <w:p w:rsidR="00197689" w:rsidRDefault="00197689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</w:p>
    <w:p w:rsidR="00197689" w:rsidRDefault="00197689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Style w:val="10"/>
          <w:rFonts w:ascii="Times New Roman" w:hAnsi="Times New Roman"/>
          <w:bCs/>
          <w:color w:val="000000"/>
          <w:sz w:val="28"/>
          <w:szCs w:val="28"/>
        </w:rPr>
      </w:pP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Муниципальная программа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Новокубанского городского поселения Новокубанского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района «</w:t>
      </w:r>
      <w:r w:rsidRPr="003437B9">
        <w:rPr>
          <w:rStyle w:val="10"/>
          <w:rFonts w:ascii="Times New Roman" w:hAnsi="Times New Roman"/>
          <w:bCs/>
          <w:color w:val="000000"/>
          <w:sz w:val="28"/>
          <w:szCs w:val="28"/>
        </w:rPr>
        <w:t>Материально-техническое и программное обеспечение администрации Новокубанского городского поселения Новокубанского района</w:t>
      </w:r>
      <w:r>
        <w:rPr>
          <w:rStyle w:val="10"/>
          <w:rFonts w:ascii="Times New Roman" w:hAnsi="Times New Roman"/>
          <w:bCs/>
          <w:color w:val="000000"/>
          <w:sz w:val="28"/>
          <w:szCs w:val="28"/>
        </w:rPr>
        <w:t>»</w:t>
      </w:r>
    </w:p>
    <w:p w:rsidR="00197689" w:rsidRPr="00B5088B" w:rsidRDefault="00197689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 на 2015 - 20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21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 годы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br/>
      </w:r>
    </w:p>
    <w:p w:rsidR="00197689" w:rsidRDefault="00197689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Style w:val="10"/>
          <w:rFonts w:ascii="Times New Roman" w:hAnsi="Times New Roman"/>
          <w:bCs/>
          <w:color w:val="000000"/>
          <w:sz w:val="28"/>
          <w:szCs w:val="28"/>
        </w:rPr>
      </w:pPr>
      <w:bookmarkStart w:id="0" w:name="sub_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br/>
        <w:t>Новокубанского городского поселения Новоку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банского района «</w:t>
      </w:r>
      <w:r w:rsidRPr="003437B9">
        <w:rPr>
          <w:rStyle w:val="10"/>
          <w:rFonts w:ascii="Times New Roman" w:hAnsi="Times New Roman"/>
          <w:bCs/>
          <w:color w:val="000000"/>
          <w:sz w:val="28"/>
          <w:szCs w:val="28"/>
        </w:rPr>
        <w:t>Материально-техническое и программное обеспечение администрации Новокубанского городского поселения Новокубанского района</w:t>
      </w:r>
      <w:r>
        <w:rPr>
          <w:rStyle w:val="10"/>
          <w:rFonts w:ascii="Times New Roman" w:hAnsi="Times New Roman"/>
          <w:bCs/>
          <w:color w:val="000000"/>
          <w:sz w:val="28"/>
          <w:szCs w:val="28"/>
        </w:rPr>
        <w:t>»</w:t>
      </w:r>
    </w:p>
    <w:p w:rsidR="00197689" w:rsidRPr="00B5088B" w:rsidRDefault="00197689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 на 2015 - 20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21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 годы</w:t>
      </w:r>
    </w:p>
    <w:bookmarkEnd w:id="0"/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280"/>
        <w:gridCol w:w="6440"/>
      </w:tblGrid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ub_102"/>
            <w:r w:rsidRPr="00B5088B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574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185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3437B9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3437B9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3437B9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7B9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197689" w:rsidRPr="003437B9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развитие технической и технологической основы становления информационного общества</w:t>
            </w: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F4D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создание и развитие межведомственных информационных систем, предназначенных для принятия решений в реальном времени</w:t>
            </w:r>
          </w:p>
          <w:p w:rsidR="00197689" w:rsidRPr="00B5088B" w:rsidRDefault="00197689" w:rsidP="006F4D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повышение эффективности внедрения информационных технологий</w:t>
            </w:r>
          </w:p>
          <w:p w:rsidR="00197689" w:rsidRPr="00B5088B" w:rsidRDefault="00197689" w:rsidP="00E4235D">
            <w:pPr>
              <w:tabs>
                <w:tab w:val="left" w:pos="4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власти, в том числе системы межведомственного электронного документооборота</w:t>
            </w: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</w:t>
            </w:r>
          </w:p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Приобретение, сопровождение, обновление программ, ЭЦП, обеспечение администрации сети «Интернет»</w:t>
            </w: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2015 - 20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197689" w:rsidRPr="00B5088B" w:rsidRDefault="00197689" w:rsidP="002103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  </w:t>
            </w:r>
            <w:r>
              <w:rPr>
                <w:rFonts w:ascii="Times New Roman" w:hAnsi="Times New Roman"/>
                <w:sz w:val="28"/>
                <w:szCs w:val="28"/>
              </w:rPr>
              <w:t>2 370,0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97689" w:rsidRPr="00783218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тыс. рублей</w:t>
            </w:r>
          </w:p>
          <w:p w:rsidR="00197689" w:rsidRPr="00783218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300,0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197689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300,0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197689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300,0 тыс.рублей</w:t>
            </w:r>
          </w:p>
          <w:p w:rsidR="00197689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300,0 тыс.рублей</w:t>
            </w:r>
          </w:p>
          <w:p w:rsidR="00197689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300,0 тыс.рублей</w:t>
            </w:r>
          </w:p>
          <w:p w:rsidR="00197689" w:rsidRPr="00B5088B" w:rsidRDefault="00197689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300,0 тыс.рублей</w:t>
            </w:r>
          </w:p>
        </w:tc>
      </w:tr>
    </w:tbl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Pr="00B5088B" w:rsidRDefault="00197689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2" w:name="sub_1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1. Характеристика текущего состояния соответствующей сферы социально-экономического развития Новокубанского городского поселения  Новокубанского района</w:t>
      </w:r>
    </w:p>
    <w:bookmarkEnd w:id="2"/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Pr="00B5088B" w:rsidRDefault="00197689" w:rsidP="00EF39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Качественные изменения в экономической, социально-политической и духовной сферах общественной жизни, обусловленные интенсивным развитием и использованием информационно-коммуникационных технологий (далее - ИКТ), обозначили движение человечества к новой, постиндустриальной фазе развития - информационному обществу.</w:t>
      </w:r>
    </w:p>
    <w:p w:rsidR="00197689" w:rsidRPr="00B5088B" w:rsidRDefault="00197689" w:rsidP="00EF39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Особую важность приобретает информатизация сферы управления, так как она не только повышает эффективность управления на всех его уровнях, но и позволяет увеличить эффективность целенаправленной деятельности человека в других сферах.</w:t>
      </w:r>
    </w:p>
    <w:p w:rsidR="00197689" w:rsidRDefault="00197689" w:rsidP="00EF391F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управление, в том числе муниципальным образованием, невозможно без оперативного доступа к информационным ресурсам. В свою очередь доступ к информационным ресурсам затруднен или невозможен по причинам технического и организационного (административного) характера.</w:t>
      </w:r>
    </w:p>
    <w:p w:rsidR="00197689" w:rsidRDefault="00197689" w:rsidP="00EF391F">
      <w:pPr>
        <w:pStyle w:val="ConsNormal"/>
        <w:ind w:righ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Техническая причина состоит в отсутствии необходимой материальной базы для организации систем доступа к информационным ресурсам. Однако опыт показывает, что сам по себе рост технической оснащенности не приводит к упрощению и улучшению механизмов принятия административных решений. Уже сейчас 100% сотрудников администрации поселения используют в работе персональные компьютеры (ПК). Ежегодно проводится частичная замена устаревшего и вышедшего из строя оборудования. Но одни лишь затраты на техническое оснащение рабочих мест не дают должного эффекта в повышении качества управления. Необходимы изменения в организации работы с информацией.</w:t>
      </w:r>
    </w:p>
    <w:p w:rsidR="00197689" w:rsidRDefault="00197689" w:rsidP="00EF391F">
      <w:pPr>
        <w:pStyle w:val="ConsNormal"/>
        <w:ind w:righ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Одним из главных направлений совершенствования информационной поддержки и местного самоуправления является совместное использование информационных ресурсов. Значительная часть информации, необходимой для подготовки управленческих решений, создается непосредственно в администрации, часть данных поставляется в систему специализированными органами, осуществляющими информационный мониторинг (статистика, налоговая служба и прочие) безвозмездно или за плату. Организация информации в виде баз данных в электронной форме, создает реальные предпосылки для оптимизации административных процессов, снижения нагрузки на местный бюджет за счет организации централизованного учета информационных ресурсов, исключения необоснованного дублирования данных и создания инфраструктуры доступа к ним.</w:t>
      </w:r>
    </w:p>
    <w:p w:rsidR="00197689" w:rsidRDefault="00197689" w:rsidP="00EF391F">
      <w:pPr>
        <w:pStyle w:val="ConsNormal"/>
        <w:ind w:righ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Решение нормативно-правовых, организационных и технологических задач информатизации требует скоординированной работы и ресурсов и должно быть согласованным с работами, проводимыми на районном, региональном и федеральном уровне.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Pr="00B5088B" w:rsidRDefault="00197689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3" w:name="sub_12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2. Цели, задачи, сроки и этапы реализации муниципальной программы</w:t>
      </w:r>
    </w:p>
    <w:bookmarkEnd w:id="3"/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021"/>
      <w:r w:rsidRPr="00B5088B">
        <w:rPr>
          <w:rFonts w:ascii="Times New Roman" w:hAnsi="Times New Roman"/>
          <w:sz w:val="28"/>
          <w:szCs w:val="28"/>
        </w:rPr>
        <w:t xml:space="preserve">2.1. Целями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являются:</w:t>
      </w:r>
    </w:p>
    <w:bookmarkEnd w:id="4"/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обеспечение информационной открытости деятельности администрации Новокубанского городского поселения Новокубанского района и реализации права граждан на получение с учетом актуальных потребностей гражданского общества полной и объективной информации, сохранение информационного пространства, обеспечение доступа граждан и организаций к услугам на основе информационных и телекоммуникационных технологий;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развитие технической и технологической основы становления информационного общества.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1022"/>
      <w:r w:rsidRPr="00B5088B">
        <w:rPr>
          <w:rFonts w:ascii="Times New Roman" w:hAnsi="Times New Roman"/>
          <w:sz w:val="28"/>
          <w:szCs w:val="28"/>
        </w:rPr>
        <w:t>2.2. Задачами Программы являются:</w:t>
      </w:r>
    </w:p>
    <w:bookmarkEnd w:id="5"/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сохранение информационного пространства;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создание и развитие сервисов для упрощения процедур взаимодействия общества и государства с использованием информационно-коммуникационных технологий в различных сферах;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перевод государственных и муниципальных услуг в электронный вид;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формирование единого пространства электронного взаимодействия;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создание и развитие межведомственных информационных систем, предназначенных для принятия решений в реальном времени;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создание справочников и классификаторов, используемых в государственных и муниципальных информационных системах;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повышение эффективности внедрения информационных технологий;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власти, в том числе системы межведомственного электронного документооборота.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Реализация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рассчитана на 2015 - 20</w:t>
      </w:r>
      <w:r>
        <w:rPr>
          <w:rFonts w:ascii="Times New Roman" w:hAnsi="Times New Roman"/>
          <w:sz w:val="28"/>
          <w:szCs w:val="28"/>
        </w:rPr>
        <w:t>21</w:t>
      </w:r>
      <w:r w:rsidRPr="00B5088B">
        <w:rPr>
          <w:rFonts w:ascii="Times New Roman" w:hAnsi="Times New Roman"/>
          <w:sz w:val="28"/>
          <w:szCs w:val="28"/>
        </w:rPr>
        <w:t> годы.</w:t>
      </w:r>
    </w:p>
    <w:p w:rsidR="00197689" w:rsidRDefault="00197689" w:rsidP="00C25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Целевые показатели и критерии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программы, позволяющие оценивать эффективность ее реализации по годам, представлены в таблице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5088B">
        <w:rPr>
          <w:rFonts w:ascii="Times New Roman" w:hAnsi="Times New Roman"/>
          <w:sz w:val="28"/>
          <w:szCs w:val="28"/>
        </w:rPr>
        <w:t>.</w:t>
      </w:r>
    </w:p>
    <w:p w:rsidR="00197689" w:rsidRDefault="00197689" w:rsidP="00C25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Default="00197689" w:rsidP="00C25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Pr="00B5088B" w:rsidRDefault="00197689" w:rsidP="00C25B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Default="00197689" w:rsidP="009358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197689" w:rsidSect="003942A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31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640"/>
        <w:gridCol w:w="1640"/>
        <w:gridCol w:w="1640"/>
        <w:gridCol w:w="421"/>
        <w:gridCol w:w="1179"/>
        <w:gridCol w:w="581"/>
        <w:gridCol w:w="759"/>
        <w:gridCol w:w="1120"/>
        <w:gridCol w:w="1483"/>
        <w:gridCol w:w="847"/>
        <w:gridCol w:w="712"/>
        <w:gridCol w:w="1559"/>
        <w:gridCol w:w="7510"/>
        <w:gridCol w:w="9781"/>
      </w:tblGrid>
      <w:tr w:rsidR="00197689" w:rsidRPr="00B5088B" w:rsidTr="00FF046A">
        <w:tc>
          <w:tcPr>
            <w:tcW w:w="60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689" w:rsidRPr="00B5088B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689" w:rsidRPr="00B5088B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689" w:rsidRPr="00B5088B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689" w:rsidRPr="00B5088B" w:rsidRDefault="00197689" w:rsidP="00A80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689" w:rsidRPr="00B5088B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7689" w:rsidRPr="005F5A95" w:rsidTr="00FF046A">
        <w:trPr>
          <w:gridAfter w:val="2"/>
          <w:wAfter w:w="17291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AF7751">
            <w:pPr>
              <w:tabs>
                <w:tab w:val="center" w:pos="2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ab/>
              <w:t>№</w:t>
            </w:r>
            <w:r w:rsidRPr="005F5A95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Pr="005F5A95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197689" w:rsidRPr="005F5A95" w:rsidTr="00FF046A">
        <w:trPr>
          <w:gridAfter w:val="2"/>
          <w:wAfter w:w="17291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Pr="005F5A95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97689" w:rsidRPr="005F5A95" w:rsidTr="002C0C0A">
        <w:trPr>
          <w:gridAfter w:val="2"/>
          <w:wAfter w:w="17291" w:type="dxa"/>
        </w:trPr>
        <w:tc>
          <w:tcPr>
            <w:tcW w:w="1428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7689" w:rsidRDefault="00197689" w:rsidP="00A80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198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>: качественное и бесперебойное функционирование информационной структуры</w:t>
            </w:r>
          </w:p>
        </w:tc>
      </w:tr>
      <w:tr w:rsidR="00197689" w:rsidRPr="005F5A95" w:rsidTr="0063569D">
        <w:trPr>
          <w:gridAfter w:val="2"/>
          <w:wAfter w:w="17291" w:type="dxa"/>
        </w:trPr>
        <w:tc>
          <w:tcPr>
            <w:tcW w:w="1428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7689" w:rsidRDefault="00197689" w:rsidP="00A341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4198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создание многофункциональной и многоуровневой системы с использованием современных технологий, которая обеспечит как эффективное взаимодействие специалистов администрации между собой и органами государственной власти Краснодарского края, так и доступ граждан и иным субъектам информационного взаимодействия к информации органов местного самоуправления и сервисам, осуществляемым структурами муниципального управления</w:t>
            </w:r>
          </w:p>
        </w:tc>
      </w:tr>
      <w:tr w:rsidR="00197689" w:rsidRPr="005F5A95" w:rsidTr="00FF046A">
        <w:trPr>
          <w:gridAfter w:val="2"/>
          <w:wAfter w:w="17291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tabs>
                <w:tab w:val="left" w:pos="2115"/>
              </w:tabs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Приобретение и продление лицензий, прав на используем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5F5A95">
              <w:rPr>
                <w:rFonts w:ascii="Times New Roman" w:hAnsi="Times New Roman"/>
                <w:sz w:val="24"/>
                <w:szCs w:val="24"/>
              </w:rPr>
              <w:t xml:space="preserve"> антивирусное ПО, продление ЭЦП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Pr="005F5A95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197689" w:rsidRPr="005F5A95" w:rsidTr="00FF046A">
        <w:trPr>
          <w:gridAfter w:val="2"/>
          <w:wAfter w:w="17291" w:type="dxa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Обеспеченность администрации Новокубанского городского поселения Новокубанского района услугами сети "Интернет"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A9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5F5A95" w:rsidRDefault="00197689" w:rsidP="004710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Pr="005F5A95" w:rsidRDefault="00197689" w:rsidP="00935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97689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197689" w:rsidSect="00A34198">
          <w:pgSz w:w="16838" w:h="11906" w:orient="landscape"/>
          <w:pgMar w:top="1438" w:right="1134" w:bottom="567" w:left="1134" w:header="709" w:footer="709" w:gutter="0"/>
          <w:cols w:space="708"/>
          <w:docGrid w:linePitch="360"/>
        </w:sectPr>
      </w:pPr>
    </w:p>
    <w:p w:rsidR="00197689" w:rsidRDefault="00197689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6" w:name="sub_1400"/>
      <w:r>
        <w:rPr>
          <w:rFonts w:ascii="Times New Roman" w:hAnsi="Times New Roman"/>
          <w:b/>
          <w:bCs/>
          <w:color w:val="26282F"/>
          <w:sz w:val="28"/>
          <w:szCs w:val="28"/>
        </w:rPr>
        <w:t>3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. Перечень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основных мероприятий муниципальной программы</w:t>
      </w:r>
    </w:p>
    <w:p w:rsidR="00197689" w:rsidRPr="00C25BA8" w:rsidRDefault="00197689" w:rsidP="00C25BA8">
      <w:pPr>
        <w:tabs>
          <w:tab w:val="left" w:pos="7665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ab/>
      </w:r>
      <w:r w:rsidRPr="00C25BA8">
        <w:rPr>
          <w:rFonts w:ascii="Times New Roman" w:hAnsi="Times New Roman"/>
          <w:bCs/>
          <w:color w:val="26282F"/>
          <w:sz w:val="28"/>
          <w:szCs w:val="28"/>
        </w:rPr>
        <w:t xml:space="preserve">     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                                                                </w:t>
      </w:r>
      <w:r w:rsidRPr="00C25BA8">
        <w:rPr>
          <w:rFonts w:ascii="Times New Roman" w:hAnsi="Times New Roman"/>
          <w:bCs/>
          <w:color w:val="26282F"/>
          <w:sz w:val="28"/>
          <w:szCs w:val="28"/>
        </w:rPr>
        <w:t>Таблица 2</w:t>
      </w:r>
    </w:p>
    <w:tbl>
      <w:tblPr>
        <w:tblW w:w="14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8"/>
        <w:gridCol w:w="1832"/>
        <w:gridCol w:w="1641"/>
        <w:gridCol w:w="1007"/>
        <w:gridCol w:w="1060"/>
        <w:gridCol w:w="1114"/>
        <w:gridCol w:w="1426"/>
        <w:gridCol w:w="1260"/>
        <w:gridCol w:w="1092"/>
        <w:gridCol w:w="1093"/>
        <w:gridCol w:w="1138"/>
        <w:gridCol w:w="1589"/>
      </w:tblGrid>
      <w:tr w:rsidR="00197689" w:rsidRPr="008B7572" w:rsidTr="007B6BF3">
        <w:tc>
          <w:tcPr>
            <w:tcW w:w="488" w:type="dxa"/>
            <w:vMerge w:val="restart"/>
          </w:tcPr>
          <w:bookmarkEnd w:id="6"/>
          <w:p w:rsidR="00197689" w:rsidRPr="008B7572" w:rsidRDefault="0019768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32" w:type="dxa"/>
            <w:vMerge w:val="restart"/>
          </w:tcPr>
          <w:p w:rsidR="00197689" w:rsidRPr="008B7572" w:rsidRDefault="0019768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Наименование мероприятия программы</w:t>
            </w:r>
          </w:p>
        </w:tc>
        <w:tc>
          <w:tcPr>
            <w:tcW w:w="1641" w:type="dxa"/>
            <w:vMerge w:val="restart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Общий объем финансирования всего (тыс.рублей)</w:t>
            </w:r>
          </w:p>
        </w:tc>
        <w:tc>
          <w:tcPr>
            <w:tcW w:w="8052" w:type="dxa"/>
            <w:gridSpan w:val="7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138" w:type="dxa"/>
          </w:tcPr>
          <w:p w:rsidR="00197689" w:rsidRPr="008B7572" w:rsidRDefault="00197689" w:rsidP="00471003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Непосредственный результат</w:t>
            </w:r>
          </w:p>
        </w:tc>
        <w:tc>
          <w:tcPr>
            <w:tcW w:w="1589" w:type="dxa"/>
          </w:tcPr>
          <w:p w:rsidR="00197689" w:rsidRPr="008B7572" w:rsidRDefault="00197689" w:rsidP="00471003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Участник подпрограммы</w:t>
            </w:r>
          </w:p>
        </w:tc>
      </w:tr>
      <w:tr w:rsidR="00197689" w:rsidRPr="008B7572" w:rsidTr="007B6BF3">
        <w:tc>
          <w:tcPr>
            <w:tcW w:w="488" w:type="dxa"/>
            <w:vMerge/>
          </w:tcPr>
          <w:p w:rsidR="00197689" w:rsidRPr="008B7572" w:rsidRDefault="0019768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Merge/>
          </w:tcPr>
          <w:p w:rsidR="00197689" w:rsidRPr="008B7572" w:rsidRDefault="0019768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1" w:type="dxa"/>
            <w:vMerge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060" w:type="dxa"/>
          </w:tcPr>
          <w:p w:rsidR="00197689" w:rsidRPr="008B757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114" w:type="dxa"/>
          </w:tcPr>
          <w:p w:rsidR="00197689" w:rsidRPr="008B757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26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260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092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093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138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97689" w:rsidRPr="008B7572" w:rsidTr="007B6BF3">
        <w:tc>
          <w:tcPr>
            <w:tcW w:w="488" w:type="dxa"/>
          </w:tcPr>
          <w:p w:rsidR="00197689" w:rsidRPr="008B7572" w:rsidRDefault="0019768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32" w:type="dxa"/>
          </w:tcPr>
          <w:p w:rsidR="00197689" w:rsidRPr="008B7572" w:rsidRDefault="00197689" w:rsidP="00935827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Приобретение, п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>родление лицензий, прав на используемые антивирусное ПО, ЭЦП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сопровождение, обновление программного обеспечения, </w:t>
            </w:r>
            <w:r w:rsidRPr="00BE65E2">
              <w:rPr>
                <w:rFonts w:ascii="Times New Roman" w:hAnsi="Times New Roman"/>
                <w:sz w:val="20"/>
                <w:szCs w:val="20"/>
              </w:rPr>
              <w:t xml:space="preserve">обеспечения и услуг по обеспечению безопасности информационных ресурсов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</w:p>
        </w:tc>
        <w:tc>
          <w:tcPr>
            <w:tcW w:w="1641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1161,4</w:t>
            </w:r>
          </w:p>
        </w:tc>
        <w:tc>
          <w:tcPr>
            <w:tcW w:w="1007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261,4</w:t>
            </w:r>
          </w:p>
        </w:tc>
        <w:tc>
          <w:tcPr>
            <w:tcW w:w="1060" w:type="dxa"/>
          </w:tcPr>
          <w:p w:rsidR="00197689" w:rsidRPr="008B757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14" w:type="dxa"/>
          </w:tcPr>
          <w:p w:rsidR="00197689" w:rsidRPr="008B757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426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60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092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093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38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97689" w:rsidRPr="008B7572" w:rsidTr="007B6BF3">
        <w:tc>
          <w:tcPr>
            <w:tcW w:w="488" w:type="dxa"/>
          </w:tcPr>
          <w:p w:rsidR="00197689" w:rsidRPr="008B7572" w:rsidRDefault="0019768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32" w:type="dxa"/>
          </w:tcPr>
          <w:p w:rsidR="00197689" w:rsidRPr="008B7572" w:rsidRDefault="00197689" w:rsidP="00935827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Услуги по информационному обеспечению, сопровождению нормативно-правовых баз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(ГАРАНТ)</w:t>
            </w:r>
          </w:p>
        </w:tc>
        <w:tc>
          <w:tcPr>
            <w:tcW w:w="1641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1040,0</w:t>
            </w:r>
          </w:p>
        </w:tc>
        <w:tc>
          <w:tcPr>
            <w:tcW w:w="1007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060" w:type="dxa"/>
          </w:tcPr>
          <w:p w:rsidR="00197689" w:rsidRPr="008B757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14" w:type="dxa"/>
          </w:tcPr>
          <w:p w:rsidR="00197689" w:rsidRPr="008B757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426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260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092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093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138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97689" w:rsidRPr="008B7572" w:rsidTr="007B6BF3">
        <w:tc>
          <w:tcPr>
            <w:tcW w:w="488" w:type="dxa"/>
          </w:tcPr>
          <w:p w:rsidR="00197689" w:rsidRPr="008B7572" w:rsidRDefault="0019768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32" w:type="dxa"/>
          </w:tcPr>
          <w:p w:rsidR="00197689" w:rsidRPr="008B7572" w:rsidRDefault="00197689" w:rsidP="00935827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и установка средств видеонаблюдения, компьютеров</w:t>
            </w:r>
          </w:p>
        </w:tc>
        <w:tc>
          <w:tcPr>
            <w:tcW w:w="1641" w:type="dxa"/>
          </w:tcPr>
          <w:p w:rsidR="00197689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168,6</w:t>
            </w:r>
          </w:p>
        </w:tc>
        <w:tc>
          <w:tcPr>
            <w:tcW w:w="1007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168,6</w:t>
            </w:r>
          </w:p>
        </w:tc>
        <w:tc>
          <w:tcPr>
            <w:tcW w:w="1060" w:type="dxa"/>
          </w:tcPr>
          <w:p w:rsidR="00197689" w:rsidRPr="00BE65E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14" w:type="dxa"/>
          </w:tcPr>
          <w:p w:rsidR="00197689" w:rsidRPr="00BE65E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26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2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8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:rsidR="00197689" w:rsidRPr="008B7572" w:rsidRDefault="00197689" w:rsidP="00671380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Новокубанского городского поселения</w:t>
            </w:r>
            <w:r w:rsidRPr="008B757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197689" w:rsidRPr="008B7572" w:rsidTr="007B6BF3">
        <w:tc>
          <w:tcPr>
            <w:tcW w:w="488" w:type="dxa"/>
          </w:tcPr>
          <w:p w:rsidR="00197689" w:rsidRPr="008B7572" w:rsidRDefault="00197689" w:rsidP="00935827">
            <w:pPr>
              <w:tabs>
                <w:tab w:val="left" w:pos="211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</w:tcPr>
          <w:p w:rsidR="00197689" w:rsidRPr="008B7572" w:rsidRDefault="00197689" w:rsidP="00935827">
            <w:pPr>
              <w:tabs>
                <w:tab w:val="left" w:pos="2115"/>
              </w:tabs>
              <w:rPr>
                <w:rFonts w:ascii="Times New Roman" w:hAnsi="Times New Roman"/>
                <w:sz w:val="20"/>
                <w:szCs w:val="20"/>
              </w:rPr>
            </w:pPr>
            <w:r w:rsidRPr="008B757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641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2370,0</w:t>
            </w:r>
          </w:p>
        </w:tc>
        <w:tc>
          <w:tcPr>
            <w:tcW w:w="1007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  <w:r w:rsidRPr="00BE65E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0" w:type="dxa"/>
          </w:tcPr>
          <w:p w:rsidR="00197689" w:rsidRPr="00BE65E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5E2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114" w:type="dxa"/>
          </w:tcPr>
          <w:p w:rsidR="00197689" w:rsidRPr="00BE65E2" w:rsidRDefault="00197689" w:rsidP="00EC49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65E2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426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260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092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093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138" w:type="dxa"/>
          </w:tcPr>
          <w:p w:rsidR="00197689" w:rsidRPr="00BE65E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:rsidR="00197689" w:rsidRPr="008B7572" w:rsidRDefault="00197689" w:rsidP="00935827">
            <w:pPr>
              <w:tabs>
                <w:tab w:val="left" w:pos="2115"/>
              </w:tabs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97689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197689" w:rsidSect="008F0E9B">
          <w:pgSz w:w="16838" w:h="11906" w:orient="landscape"/>
          <w:pgMar w:top="1438" w:right="1134" w:bottom="567" w:left="1134" w:header="709" w:footer="709" w:gutter="0"/>
          <w:cols w:space="708"/>
          <w:docGrid w:linePitch="360"/>
        </w:sectPr>
      </w:pPr>
    </w:p>
    <w:p w:rsidR="00197689" w:rsidRPr="00B5088B" w:rsidRDefault="00197689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7" w:name="sub_1500"/>
      <w:r>
        <w:rPr>
          <w:rFonts w:ascii="Times New Roman" w:hAnsi="Times New Roman"/>
          <w:b/>
          <w:bCs/>
          <w:color w:val="26282F"/>
          <w:sz w:val="28"/>
          <w:szCs w:val="28"/>
        </w:rPr>
        <w:t>4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. Обоснование ресурсного обеспечения муниципальной программы</w:t>
      </w:r>
    </w:p>
    <w:bookmarkEnd w:id="7"/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sub_1051"/>
      <w:r w:rsidRPr="00B5088B">
        <w:rPr>
          <w:rFonts w:ascii="Times New Roman" w:hAnsi="Times New Roman"/>
          <w:sz w:val="28"/>
          <w:szCs w:val="28"/>
        </w:rPr>
        <w:t xml:space="preserve">5.1. Общий объем финансирования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 xml:space="preserve">составляет 2370,0 </w:t>
      </w:r>
      <w:r w:rsidRPr="00B5088B">
        <w:rPr>
          <w:rFonts w:ascii="Times New Roman" w:hAnsi="Times New Roman"/>
          <w:sz w:val="28"/>
          <w:szCs w:val="28"/>
        </w:rPr>
        <w:t>тыс. рублей</w:t>
      </w:r>
      <w:bookmarkStart w:id="9" w:name="sub_1053"/>
      <w:bookmarkEnd w:id="8"/>
      <w:r>
        <w:rPr>
          <w:rFonts w:ascii="Times New Roman" w:hAnsi="Times New Roman"/>
          <w:sz w:val="28"/>
          <w:szCs w:val="28"/>
        </w:rPr>
        <w:t>, из них</w:t>
      </w:r>
      <w:r w:rsidRPr="00B5088B">
        <w:rPr>
          <w:rFonts w:ascii="Times New Roman" w:hAnsi="Times New Roman"/>
          <w:sz w:val="28"/>
          <w:szCs w:val="28"/>
        </w:rPr>
        <w:t>:</w:t>
      </w:r>
    </w:p>
    <w:bookmarkEnd w:id="9"/>
    <w:p w:rsidR="00197689" w:rsidRPr="00783218" w:rsidRDefault="00197689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3218">
        <w:rPr>
          <w:rFonts w:ascii="Times New Roman" w:hAnsi="Times New Roman"/>
          <w:sz w:val="28"/>
          <w:szCs w:val="28"/>
        </w:rPr>
        <w:t>2015 год </w:t>
      </w:r>
      <w:r>
        <w:rPr>
          <w:rFonts w:ascii="Times New Roman" w:hAnsi="Times New Roman"/>
          <w:sz w:val="28"/>
          <w:szCs w:val="28"/>
        </w:rPr>
        <w:t xml:space="preserve">– 570,0 </w:t>
      </w:r>
      <w:r w:rsidRPr="00783218">
        <w:rPr>
          <w:rFonts w:ascii="Times New Roman" w:hAnsi="Times New Roman"/>
          <w:sz w:val="28"/>
          <w:szCs w:val="28"/>
        </w:rPr>
        <w:t>тыс. рублей</w:t>
      </w:r>
    </w:p>
    <w:p w:rsidR="00197689" w:rsidRPr="00783218" w:rsidRDefault="00197689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3218">
        <w:rPr>
          <w:rFonts w:ascii="Times New Roman" w:hAnsi="Times New Roman"/>
          <w:sz w:val="28"/>
          <w:szCs w:val="28"/>
        </w:rPr>
        <w:t xml:space="preserve">2016 год </w:t>
      </w:r>
      <w:r>
        <w:rPr>
          <w:rFonts w:ascii="Times New Roman" w:hAnsi="Times New Roman"/>
          <w:sz w:val="28"/>
          <w:szCs w:val="28"/>
        </w:rPr>
        <w:t xml:space="preserve">– 300,0 </w:t>
      </w:r>
      <w:r w:rsidRPr="00783218">
        <w:rPr>
          <w:rFonts w:ascii="Times New Roman" w:hAnsi="Times New Roman"/>
          <w:sz w:val="28"/>
          <w:szCs w:val="28"/>
        </w:rPr>
        <w:t>тыс. рублей</w:t>
      </w:r>
    </w:p>
    <w:p w:rsidR="00197689" w:rsidRDefault="00197689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3218">
        <w:rPr>
          <w:rFonts w:ascii="Times New Roman" w:hAnsi="Times New Roman"/>
          <w:sz w:val="28"/>
          <w:szCs w:val="28"/>
        </w:rPr>
        <w:t xml:space="preserve">2017 год </w:t>
      </w:r>
      <w:r>
        <w:rPr>
          <w:rFonts w:ascii="Times New Roman" w:hAnsi="Times New Roman"/>
          <w:sz w:val="28"/>
          <w:szCs w:val="28"/>
        </w:rPr>
        <w:t xml:space="preserve">– 300,0 </w:t>
      </w:r>
      <w:r w:rsidRPr="00783218">
        <w:rPr>
          <w:rFonts w:ascii="Times New Roman" w:hAnsi="Times New Roman"/>
          <w:sz w:val="28"/>
          <w:szCs w:val="28"/>
        </w:rPr>
        <w:t>тыс. рублей</w:t>
      </w:r>
    </w:p>
    <w:p w:rsidR="00197689" w:rsidRDefault="00197689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300,0 тыс. рублей</w:t>
      </w:r>
    </w:p>
    <w:p w:rsidR="00197689" w:rsidRDefault="00197689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– 300,0 тыс.рублей</w:t>
      </w:r>
    </w:p>
    <w:p w:rsidR="00197689" w:rsidRDefault="00197689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год – 300,0 тыс.рублей</w:t>
      </w:r>
    </w:p>
    <w:p w:rsidR="00197689" w:rsidRDefault="00197689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 – 300,0 тыс.рублей</w:t>
      </w:r>
    </w:p>
    <w:p w:rsidR="00197689" w:rsidRDefault="00197689" w:rsidP="00783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Вместе с тем возможны корректировки финансирования мероприятий в ходе реализации программы по мере необходимости решения вновь поставленных задач.</w:t>
      </w:r>
    </w:p>
    <w:p w:rsidR="00197689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Привлечение средств из бюджетов других уровней не планируется. 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0"/>
        <w:gridCol w:w="2100"/>
        <w:gridCol w:w="1820"/>
        <w:gridCol w:w="1680"/>
        <w:gridCol w:w="1960"/>
      </w:tblGrid>
      <w:tr w:rsidR="00197689" w:rsidRPr="003D3302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197689" w:rsidRPr="003D3302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5</w:t>
            </w:r>
          </w:p>
        </w:tc>
      </w:tr>
      <w:tr w:rsidR="00197689" w:rsidRPr="003D3302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b"/>
              <w:rPr>
                <w:rFonts w:ascii="Times New Roman" w:hAnsi="Times New Roman" w:cs="Times New Roman"/>
              </w:rPr>
            </w:pPr>
            <w:r w:rsidRPr="003D3302">
              <w:rPr>
                <w:rFonts w:ascii="Times New Roman" w:hAnsi="Times New Roman" w:cs="Times New Roman"/>
              </w:rPr>
              <w:t>Всего в 201</w:t>
            </w:r>
            <w:r>
              <w:rPr>
                <w:rFonts w:ascii="Times New Roman" w:hAnsi="Times New Roman" w:cs="Times New Roman"/>
              </w:rPr>
              <w:t>5</w:t>
            </w:r>
            <w:r w:rsidRPr="003D3302">
              <w:rPr>
                <w:rFonts w:ascii="Times New Roman" w:hAnsi="Times New Roman" w:cs="Times New Roman"/>
              </w:rPr>
              <w:t> - 201</w:t>
            </w:r>
            <w:r>
              <w:rPr>
                <w:rFonts w:ascii="Times New Roman" w:hAnsi="Times New Roman" w:cs="Times New Roman"/>
              </w:rPr>
              <w:t>7</w:t>
            </w:r>
            <w:r w:rsidRPr="003D3302">
              <w:rPr>
                <w:rFonts w:ascii="Times New Roman" w:hAnsi="Times New Roman" w:cs="Times New Roman"/>
              </w:rPr>
              <w:t> годах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Pr="003D3302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2370,0</w:t>
            </w:r>
          </w:p>
        </w:tc>
      </w:tr>
      <w:tr w:rsidR="00197689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Pr="003D3302" w:rsidRDefault="00197689" w:rsidP="0076764C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570,0</w:t>
            </w:r>
          </w:p>
        </w:tc>
      </w:tr>
      <w:tr w:rsidR="00197689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</w:tr>
      <w:tr w:rsidR="00197689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</w:tr>
      <w:tr w:rsidR="00197689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</w:tr>
      <w:tr w:rsidR="00197689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</w:tr>
      <w:tr w:rsidR="00197689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</w:tr>
      <w:tr w:rsidR="00197689" w:rsidTr="0076764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689" w:rsidRDefault="00197689" w:rsidP="0076764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</w:tr>
    </w:tbl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Default="00197689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10" w:name="sub_1700"/>
      <w:r>
        <w:rPr>
          <w:rFonts w:ascii="Times New Roman" w:hAnsi="Times New Roman"/>
          <w:b/>
          <w:bCs/>
          <w:color w:val="26282F"/>
          <w:sz w:val="28"/>
          <w:szCs w:val="28"/>
        </w:rPr>
        <w:t>5. Методика оценки эффективности реализации муниципальной программы</w:t>
      </w:r>
    </w:p>
    <w:p w:rsidR="00197689" w:rsidRDefault="00197689" w:rsidP="00360F4E">
      <w:pPr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ab/>
      </w:r>
      <w:bookmarkStart w:id="11" w:name="sub_1011"/>
      <w:r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197689" w:rsidRDefault="00197689" w:rsidP="00360F4E">
      <w:pPr>
        <w:spacing w:before="20" w:after="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приложением № 7 «Типовая методика оценки эффективности реализации муниципальной программы Новокубанского городского поселения Новокубанского района», утвержденным постановлением администрации Новокубанского городского поселения Новокубанского района </w:t>
      </w:r>
      <w:bookmarkEnd w:id="11"/>
      <w:r>
        <w:rPr>
          <w:rFonts w:ascii="Times New Roman" w:hAnsi="Times New Roman"/>
          <w:sz w:val="28"/>
          <w:szCs w:val="28"/>
        </w:rPr>
        <w:t>от 21.07.2014 года № 668 «Об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 Новокубанского района».</w:t>
      </w:r>
    </w:p>
    <w:p w:rsidR="00197689" w:rsidRPr="00B5088B" w:rsidRDefault="00197689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8"/>
          <w:szCs w:val="28"/>
        </w:rPr>
        <w:t>6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</w:p>
    <w:bookmarkEnd w:id="10"/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предполагает закупку товаров, работ, услуг для государственных нужд за счёт средств местного бюджета в соответствии с </w:t>
      </w:r>
      <w:hyperlink r:id="rId7" w:history="1">
        <w:r w:rsidRPr="00B5088B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B5088B">
        <w:rPr>
          <w:rFonts w:ascii="Times New Roman" w:hAnsi="Times New Roman"/>
          <w:sz w:val="28"/>
          <w:szCs w:val="28"/>
        </w:rPr>
        <w:t xml:space="preserve"> от 5 апреля 2013 года N 44-ФЗ "О контрактной системе в сфере закупок товаров, работ, услуг для обеспечения государственных и муниципальных нужд".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Реализация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осуществляется с участием администрации Новокубанского городского поселения Новокубанского района - государственных заказчиков, ответственных за выполнение мероприятий, исполнителей мероприятий подпрограммы.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hyperlink w:anchor="sub_102" w:history="1">
        <w:r w:rsidRPr="00B5088B">
          <w:rPr>
            <w:rFonts w:ascii="Times New Roman" w:hAnsi="Times New Roman"/>
            <w:sz w:val="28"/>
            <w:szCs w:val="28"/>
          </w:rPr>
          <w:t>Координатор</w:t>
        </w:r>
      </w:hyperlink>
      <w:r w:rsidRPr="00B5088B">
        <w:rPr>
          <w:rFonts w:ascii="Times New Roman" w:hAnsi="Times New Roman"/>
          <w:sz w:val="28"/>
          <w:szCs w:val="28"/>
        </w:rPr>
        <w:t xml:space="preserve">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программы: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 xml:space="preserve">муниципальной </w:t>
      </w:r>
      <w:r w:rsidRPr="00B5088B">
        <w:rPr>
          <w:rFonts w:ascii="Times New Roman" w:hAnsi="Times New Roman"/>
          <w:sz w:val="28"/>
          <w:szCs w:val="28"/>
        </w:rPr>
        <w:t xml:space="preserve">программы, ее согласование с координаторами подпрограмм, иными исполнителями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(государственными заказчиками, заказчиками, ответственными за выполнение мероприятий (при наличии мероприятий, предусматривающих финансирование) и исполнителями мероприятий (при наличии мероприятий, не предусматривающих финансирование)).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формирует структуру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и перечень координаторов подпрограмм, иных исполнителей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программы, координацию деятельности координаторов подпрограмм, иных исполнителей отдельных мероприятий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муниципальную</w:t>
      </w:r>
      <w:r w:rsidRPr="00B5088B">
        <w:rPr>
          <w:rFonts w:ascii="Times New Roman" w:hAnsi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проводит оценку эффективности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размещает информацию о ходе реализации и достигнутых результатах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B5088B">
        <w:rPr>
          <w:rFonts w:ascii="Times New Roman" w:hAnsi="Times New Roman"/>
          <w:sz w:val="28"/>
          <w:szCs w:val="28"/>
        </w:rPr>
        <w:t xml:space="preserve"> программы на </w:t>
      </w:r>
      <w:hyperlink r:id="rId8" w:history="1">
        <w:r w:rsidRPr="00B5088B">
          <w:rPr>
            <w:rFonts w:ascii="Times New Roman" w:hAnsi="Times New Roman"/>
            <w:sz w:val="28"/>
            <w:szCs w:val="28"/>
          </w:rPr>
          <w:t>официальном сайте</w:t>
        </w:r>
      </w:hyperlink>
      <w:r w:rsidRPr="00B5088B">
        <w:rPr>
          <w:rFonts w:ascii="Times New Roman" w:hAnsi="Times New Roman"/>
          <w:sz w:val="28"/>
          <w:szCs w:val="28"/>
        </w:rPr>
        <w:t xml:space="preserve"> в сети "Интернет";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 xml:space="preserve">осуществляет иные полномочия, установленные </w:t>
      </w:r>
      <w:r w:rsidRPr="00B5088B">
        <w:rPr>
          <w:rFonts w:ascii="Times New Roman" w:hAnsi="Times New Roman"/>
          <w:bCs/>
          <w:color w:val="26282F"/>
          <w:sz w:val="28"/>
          <w:szCs w:val="28"/>
        </w:rPr>
        <w:t xml:space="preserve">муниципальной </w:t>
      </w:r>
      <w:r w:rsidRPr="00B5088B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ой</w:t>
      </w:r>
      <w:r w:rsidRPr="00B5088B">
        <w:rPr>
          <w:rFonts w:ascii="Times New Roman" w:hAnsi="Times New Roman"/>
          <w:sz w:val="28"/>
          <w:szCs w:val="28"/>
        </w:rPr>
        <w:t>.</w:t>
      </w:r>
    </w:p>
    <w:p w:rsidR="00197689" w:rsidRPr="00B5088B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5088B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основе государственных контрактов (договоров) на поставку товаров, выполнение работ, оказание услуг для государственных нужд.</w:t>
      </w:r>
    </w:p>
    <w:p w:rsidR="00197689" w:rsidRPr="00B5088B" w:rsidRDefault="00197689" w:rsidP="00F32B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Контроль за выполнением программы осуществляет 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B5088B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B5088B">
        <w:rPr>
          <w:rFonts w:ascii="Times New Roman" w:hAnsi="Times New Roman"/>
          <w:sz w:val="28"/>
          <w:szCs w:val="28"/>
        </w:rPr>
        <w:t xml:space="preserve"> Новокубанского городского поселения Новокубанского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197689" w:rsidRPr="00C44623" w:rsidRDefault="00197689" w:rsidP="000336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97689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97689" w:rsidRDefault="00197689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97689" w:rsidRPr="00B5088B" w:rsidRDefault="00197689" w:rsidP="00C55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B5088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5088B">
        <w:rPr>
          <w:rFonts w:ascii="Times New Roman" w:hAnsi="Times New Roman"/>
          <w:sz w:val="28"/>
          <w:szCs w:val="28"/>
        </w:rPr>
        <w:t>Новокубанского городского поселения</w:t>
      </w:r>
    </w:p>
    <w:p w:rsidR="00197689" w:rsidRPr="00574A7B" w:rsidRDefault="00197689" w:rsidP="00892698">
      <w:pPr>
        <w:tabs>
          <w:tab w:val="left" w:pos="64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88B">
        <w:rPr>
          <w:rFonts w:ascii="Times New Roman" w:hAnsi="Times New Roman"/>
          <w:sz w:val="28"/>
          <w:szCs w:val="28"/>
        </w:rPr>
        <w:t>Новокубанского района</w:t>
      </w:r>
      <w:r w:rsidRPr="00B5088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5088B">
        <w:rPr>
          <w:rFonts w:ascii="Times New Roman" w:hAnsi="Times New Roman"/>
          <w:sz w:val="28"/>
          <w:szCs w:val="28"/>
        </w:rPr>
        <w:t xml:space="preserve">    А.С.Зиньковский</w:t>
      </w:r>
    </w:p>
    <w:sectPr w:rsidR="00197689" w:rsidRPr="00574A7B" w:rsidSect="003942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689" w:rsidRDefault="00197689" w:rsidP="00574A7B">
      <w:pPr>
        <w:spacing w:after="0" w:line="240" w:lineRule="auto"/>
      </w:pPr>
      <w:r>
        <w:separator/>
      </w:r>
    </w:p>
  </w:endnote>
  <w:endnote w:type="continuationSeparator" w:id="0">
    <w:p w:rsidR="00197689" w:rsidRDefault="00197689" w:rsidP="0057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689" w:rsidRDefault="00197689" w:rsidP="00574A7B">
      <w:pPr>
        <w:spacing w:after="0" w:line="240" w:lineRule="auto"/>
      </w:pPr>
      <w:r>
        <w:separator/>
      </w:r>
    </w:p>
  </w:footnote>
  <w:footnote w:type="continuationSeparator" w:id="0">
    <w:p w:rsidR="00197689" w:rsidRDefault="00197689" w:rsidP="0057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32A"/>
    <w:multiLevelType w:val="hybridMultilevel"/>
    <w:tmpl w:val="69B249A4"/>
    <w:lvl w:ilvl="0" w:tplc="93905F1E">
      <w:start w:val="1"/>
      <w:numFmt w:val="decimal"/>
      <w:lvlText w:val="%1."/>
      <w:lvlJc w:val="left"/>
      <w:pPr>
        <w:tabs>
          <w:tab w:val="num" w:pos="1211"/>
        </w:tabs>
        <w:ind w:left="1211" w:hanging="1211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3EF"/>
    <w:rsid w:val="000112AB"/>
    <w:rsid w:val="0002389B"/>
    <w:rsid w:val="00026F45"/>
    <w:rsid w:val="000336DE"/>
    <w:rsid w:val="000548E5"/>
    <w:rsid w:val="000644C5"/>
    <w:rsid w:val="000757B8"/>
    <w:rsid w:val="00076312"/>
    <w:rsid w:val="00076495"/>
    <w:rsid w:val="000870D1"/>
    <w:rsid w:val="00094C9F"/>
    <w:rsid w:val="000A64FE"/>
    <w:rsid w:val="000E51E9"/>
    <w:rsid w:val="000F3F3C"/>
    <w:rsid w:val="00126011"/>
    <w:rsid w:val="001364DA"/>
    <w:rsid w:val="0015760F"/>
    <w:rsid w:val="00167C81"/>
    <w:rsid w:val="00172495"/>
    <w:rsid w:val="00174989"/>
    <w:rsid w:val="001811E1"/>
    <w:rsid w:val="00185F7F"/>
    <w:rsid w:val="00187F7D"/>
    <w:rsid w:val="001912B7"/>
    <w:rsid w:val="00193C04"/>
    <w:rsid w:val="00197689"/>
    <w:rsid w:val="001A4D42"/>
    <w:rsid w:val="001B22D0"/>
    <w:rsid w:val="001B4769"/>
    <w:rsid w:val="001C3488"/>
    <w:rsid w:val="001F170E"/>
    <w:rsid w:val="001F2C14"/>
    <w:rsid w:val="002024DF"/>
    <w:rsid w:val="0021035F"/>
    <w:rsid w:val="00222820"/>
    <w:rsid w:val="00233E76"/>
    <w:rsid w:val="0024022A"/>
    <w:rsid w:val="0024106D"/>
    <w:rsid w:val="002725B3"/>
    <w:rsid w:val="00281EF8"/>
    <w:rsid w:val="0028705A"/>
    <w:rsid w:val="002B256C"/>
    <w:rsid w:val="002C0C0A"/>
    <w:rsid w:val="002C64FD"/>
    <w:rsid w:val="002F208E"/>
    <w:rsid w:val="002F53AB"/>
    <w:rsid w:val="003119D9"/>
    <w:rsid w:val="00321059"/>
    <w:rsid w:val="00325305"/>
    <w:rsid w:val="003313FC"/>
    <w:rsid w:val="003423DF"/>
    <w:rsid w:val="003437B9"/>
    <w:rsid w:val="00350D48"/>
    <w:rsid w:val="00360F4E"/>
    <w:rsid w:val="00367922"/>
    <w:rsid w:val="00373A56"/>
    <w:rsid w:val="00381846"/>
    <w:rsid w:val="003912B5"/>
    <w:rsid w:val="003942A7"/>
    <w:rsid w:val="00394FC0"/>
    <w:rsid w:val="003A1759"/>
    <w:rsid w:val="003C14BA"/>
    <w:rsid w:val="003D23DD"/>
    <w:rsid w:val="003D3302"/>
    <w:rsid w:val="003E3CB3"/>
    <w:rsid w:val="00431397"/>
    <w:rsid w:val="00452E31"/>
    <w:rsid w:val="004657D6"/>
    <w:rsid w:val="00471003"/>
    <w:rsid w:val="00484350"/>
    <w:rsid w:val="004A1C89"/>
    <w:rsid w:val="004A5BD3"/>
    <w:rsid w:val="004C2E89"/>
    <w:rsid w:val="004C3B02"/>
    <w:rsid w:val="004C3B9D"/>
    <w:rsid w:val="004C3EC0"/>
    <w:rsid w:val="004E527F"/>
    <w:rsid w:val="004F23B6"/>
    <w:rsid w:val="00500B1A"/>
    <w:rsid w:val="00501C1C"/>
    <w:rsid w:val="00512442"/>
    <w:rsid w:val="00523528"/>
    <w:rsid w:val="00526A28"/>
    <w:rsid w:val="00536168"/>
    <w:rsid w:val="00550EE3"/>
    <w:rsid w:val="00553488"/>
    <w:rsid w:val="005534E3"/>
    <w:rsid w:val="005702C9"/>
    <w:rsid w:val="00571F8D"/>
    <w:rsid w:val="00574A7B"/>
    <w:rsid w:val="005868B8"/>
    <w:rsid w:val="00592FF9"/>
    <w:rsid w:val="005A39B8"/>
    <w:rsid w:val="005A3A4A"/>
    <w:rsid w:val="005B34B7"/>
    <w:rsid w:val="005B654F"/>
    <w:rsid w:val="005D1395"/>
    <w:rsid w:val="005D62B0"/>
    <w:rsid w:val="005D6F74"/>
    <w:rsid w:val="005E34AE"/>
    <w:rsid w:val="005F5A95"/>
    <w:rsid w:val="005F7D9F"/>
    <w:rsid w:val="00601240"/>
    <w:rsid w:val="00623216"/>
    <w:rsid w:val="00624F8C"/>
    <w:rsid w:val="00632C57"/>
    <w:rsid w:val="0063569D"/>
    <w:rsid w:val="00656222"/>
    <w:rsid w:val="006567FB"/>
    <w:rsid w:val="0066014D"/>
    <w:rsid w:val="00671380"/>
    <w:rsid w:val="006820CF"/>
    <w:rsid w:val="006823EF"/>
    <w:rsid w:val="006842CB"/>
    <w:rsid w:val="006872F2"/>
    <w:rsid w:val="006902B0"/>
    <w:rsid w:val="006C7AA1"/>
    <w:rsid w:val="006D25B9"/>
    <w:rsid w:val="006E6A0E"/>
    <w:rsid w:val="006F4D2C"/>
    <w:rsid w:val="0071184C"/>
    <w:rsid w:val="007458F1"/>
    <w:rsid w:val="0075007C"/>
    <w:rsid w:val="007542E6"/>
    <w:rsid w:val="007652C0"/>
    <w:rsid w:val="0076764C"/>
    <w:rsid w:val="00773997"/>
    <w:rsid w:val="00780C3D"/>
    <w:rsid w:val="00783218"/>
    <w:rsid w:val="007A178C"/>
    <w:rsid w:val="007B4578"/>
    <w:rsid w:val="007B6BF3"/>
    <w:rsid w:val="007C51A8"/>
    <w:rsid w:val="007C7D36"/>
    <w:rsid w:val="007D4792"/>
    <w:rsid w:val="007D6B0F"/>
    <w:rsid w:val="007E7AB4"/>
    <w:rsid w:val="007F3FE6"/>
    <w:rsid w:val="00801F83"/>
    <w:rsid w:val="00802876"/>
    <w:rsid w:val="00803F38"/>
    <w:rsid w:val="008040D2"/>
    <w:rsid w:val="00807831"/>
    <w:rsid w:val="00835418"/>
    <w:rsid w:val="00847BAE"/>
    <w:rsid w:val="00865E60"/>
    <w:rsid w:val="00865F97"/>
    <w:rsid w:val="0087452E"/>
    <w:rsid w:val="008920D4"/>
    <w:rsid w:val="00892698"/>
    <w:rsid w:val="008A0337"/>
    <w:rsid w:val="008A1F63"/>
    <w:rsid w:val="008A7A77"/>
    <w:rsid w:val="008B7572"/>
    <w:rsid w:val="008D6E34"/>
    <w:rsid w:val="008E2ED6"/>
    <w:rsid w:val="008E4510"/>
    <w:rsid w:val="008E49CA"/>
    <w:rsid w:val="008F0E9B"/>
    <w:rsid w:val="008F5011"/>
    <w:rsid w:val="009357EC"/>
    <w:rsid w:val="00935827"/>
    <w:rsid w:val="00960863"/>
    <w:rsid w:val="00960BDF"/>
    <w:rsid w:val="00970E25"/>
    <w:rsid w:val="009839F9"/>
    <w:rsid w:val="009943DD"/>
    <w:rsid w:val="009947B6"/>
    <w:rsid w:val="009A259A"/>
    <w:rsid w:val="009F706F"/>
    <w:rsid w:val="00A00BC6"/>
    <w:rsid w:val="00A11C2A"/>
    <w:rsid w:val="00A15754"/>
    <w:rsid w:val="00A3368E"/>
    <w:rsid w:val="00A34198"/>
    <w:rsid w:val="00A45C0E"/>
    <w:rsid w:val="00A4681D"/>
    <w:rsid w:val="00A54F54"/>
    <w:rsid w:val="00A62592"/>
    <w:rsid w:val="00A80A18"/>
    <w:rsid w:val="00A90FB3"/>
    <w:rsid w:val="00A925E5"/>
    <w:rsid w:val="00AB643B"/>
    <w:rsid w:val="00AE0E95"/>
    <w:rsid w:val="00AF2C6A"/>
    <w:rsid w:val="00AF7751"/>
    <w:rsid w:val="00AF7DDD"/>
    <w:rsid w:val="00B14DB7"/>
    <w:rsid w:val="00B35063"/>
    <w:rsid w:val="00B43CEA"/>
    <w:rsid w:val="00B5088B"/>
    <w:rsid w:val="00B5486A"/>
    <w:rsid w:val="00B63A75"/>
    <w:rsid w:val="00B72663"/>
    <w:rsid w:val="00B91C7C"/>
    <w:rsid w:val="00BB22CF"/>
    <w:rsid w:val="00BB60E0"/>
    <w:rsid w:val="00BD30BA"/>
    <w:rsid w:val="00BE0C55"/>
    <w:rsid w:val="00BE65E2"/>
    <w:rsid w:val="00BF3751"/>
    <w:rsid w:val="00BF747E"/>
    <w:rsid w:val="00C01F8D"/>
    <w:rsid w:val="00C0384B"/>
    <w:rsid w:val="00C16A88"/>
    <w:rsid w:val="00C229DA"/>
    <w:rsid w:val="00C25BA8"/>
    <w:rsid w:val="00C424A9"/>
    <w:rsid w:val="00C44623"/>
    <w:rsid w:val="00C47DCF"/>
    <w:rsid w:val="00C55829"/>
    <w:rsid w:val="00C662F6"/>
    <w:rsid w:val="00C674A9"/>
    <w:rsid w:val="00C7621E"/>
    <w:rsid w:val="00CA65CB"/>
    <w:rsid w:val="00CD7B9D"/>
    <w:rsid w:val="00CE79FA"/>
    <w:rsid w:val="00D067B0"/>
    <w:rsid w:val="00D0730F"/>
    <w:rsid w:val="00D16F72"/>
    <w:rsid w:val="00D3323F"/>
    <w:rsid w:val="00D617AB"/>
    <w:rsid w:val="00D61E25"/>
    <w:rsid w:val="00D7494A"/>
    <w:rsid w:val="00D74C9B"/>
    <w:rsid w:val="00D8560A"/>
    <w:rsid w:val="00DA46B1"/>
    <w:rsid w:val="00DB38B3"/>
    <w:rsid w:val="00DB6A2C"/>
    <w:rsid w:val="00DD0BED"/>
    <w:rsid w:val="00DD0CAB"/>
    <w:rsid w:val="00DD2E55"/>
    <w:rsid w:val="00E05B10"/>
    <w:rsid w:val="00E27E22"/>
    <w:rsid w:val="00E4235D"/>
    <w:rsid w:val="00E47330"/>
    <w:rsid w:val="00E73DDF"/>
    <w:rsid w:val="00E8061E"/>
    <w:rsid w:val="00E8648A"/>
    <w:rsid w:val="00E9188D"/>
    <w:rsid w:val="00EB7CF5"/>
    <w:rsid w:val="00EC1331"/>
    <w:rsid w:val="00EC4927"/>
    <w:rsid w:val="00EC7C72"/>
    <w:rsid w:val="00EE0ADB"/>
    <w:rsid w:val="00EE7934"/>
    <w:rsid w:val="00EF391F"/>
    <w:rsid w:val="00F13862"/>
    <w:rsid w:val="00F157E4"/>
    <w:rsid w:val="00F32254"/>
    <w:rsid w:val="00F32B77"/>
    <w:rsid w:val="00F4132E"/>
    <w:rsid w:val="00F55AFB"/>
    <w:rsid w:val="00F814EC"/>
    <w:rsid w:val="00F8426E"/>
    <w:rsid w:val="00F97102"/>
    <w:rsid w:val="00FA0679"/>
    <w:rsid w:val="00FB008C"/>
    <w:rsid w:val="00FC0FF9"/>
    <w:rsid w:val="00FC4D37"/>
    <w:rsid w:val="00FF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16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23E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6823EF"/>
    <w:pPr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6823EF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6823EF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6823EF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6823EF"/>
    <w:rPr>
      <w:rFonts w:cs="Times New Roman"/>
      <w:bCs/>
      <w:color w:val="106BBE"/>
    </w:rPr>
  </w:style>
  <w:style w:type="character" w:customStyle="1" w:styleId="a1">
    <w:name w:val="Активная гипертекстовая ссылка"/>
    <w:basedOn w:val="a0"/>
    <w:uiPriority w:val="99"/>
    <w:rsid w:val="006823EF"/>
    <w:rPr>
      <w:u w:val="single"/>
    </w:rPr>
  </w:style>
  <w:style w:type="paragraph" w:customStyle="1" w:styleId="a2">
    <w:name w:val="Внимание"/>
    <w:basedOn w:val="Normal"/>
    <w:next w:val="Normal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3">
    <w:name w:val="Внимание: криминал!!"/>
    <w:basedOn w:val="a2"/>
    <w:next w:val="Normal"/>
    <w:uiPriority w:val="99"/>
    <w:rsid w:val="006823EF"/>
  </w:style>
  <w:style w:type="paragraph" w:customStyle="1" w:styleId="a4">
    <w:name w:val="Внимание: недобросовестность!"/>
    <w:basedOn w:val="a2"/>
    <w:next w:val="Normal"/>
    <w:uiPriority w:val="99"/>
    <w:rsid w:val="006823EF"/>
  </w:style>
  <w:style w:type="character" w:customStyle="1" w:styleId="a5">
    <w:name w:val="Выделение для Базового Поиска"/>
    <w:basedOn w:val="a"/>
    <w:uiPriority w:val="99"/>
    <w:rsid w:val="006823EF"/>
    <w:rPr>
      <w:rFonts w:cs="Times New Roman"/>
      <w:bCs/>
      <w:color w:val="0058A9"/>
    </w:rPr>
  </w:style>
  <w:style w:type="character" w:customStyle="1" w:styleId="a6">
    <w:name w:val="Выделение для Базового Поиска (курсив)"/>
    <w:basedOn w:val="a5"/>
    <w:uiPriority w:val="99"/>
    <w:rsid w:val="006823EF"/>
    <w:rPr>
      <w:i/>
      <w:iCs/>
    </w:rPr>
  </w:style>
  <w:style w:type="paragraph" w:customStyle="1" w:styleId="a7">
    <w:name w:val="Дочерний элемент списка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8">
    <w:name w:val="Основное меню (преемственное)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Normal"/>
    <w:uiPriority w:val="99"/>
    <w:rsid w:val="006823EF"/>
    <w:rPr>
      <w:b/>
      <w:bCs/>
      <w:color w:val="0058A9"/>
      <w:shd w:val="clear" w:color="auto" w:fill="DDDBE1"/>
    </w:rPr>
  </w:style>
  <w:style w:type="paragraph" w:customStyle="1" w:styleId="aa">
    <w:name w:val="Заголовок группы контролов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b">
    <w:name w:val="Заголовок для информации об изменениях"/>
    <w:basedOn w:val="Heading1"/>
    <w:next w:val="Normal"/>
    <w:uiPriority w:val="99"/>
    <w:rsid w:val="006823E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c">
    <w:name w:val="Заголовок распахивающейся части диалога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d">
    <w:name w:val="Заголовок своего сообщения"/>
    <w:basedOn w:val="a"/>
    <w:uiPriority w:val="99"/>
    <w:rsid w:val="006823EF"/>
    <w:rPr>
      <w:rFonts w:cs="Times New Roman"/>
      <w:bCs/>
    </w:rPr>
  </w:style>
  <w:style w:type="paragraph" w:customStyle="1" w:styleId="ae">
    <w:name w:val="Заголовок статьи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">
    <w:name w:val="Заголовок чужого сообщения"/>
    <w:basedOn w:val="a"/>
    <w:uiPriority w:val="99"/>
    <w:rsid w:val="006823EF"/>
    <w:rPr>
      <w:rFonts w:cs="Times New Roman"/>
      <w:bCs/>
      <w:color w:val="FF0000"/>
    </w:rPr>
  </w:style>
  <w:style w:type="paragraph" w:customStyle="1" w:styleId="af0">
    <w:name w:val="Заголовок ЭР (левое окно)"/>
    <w:basedOn w:val="Normal"/>
    <w:next w:val="Normal"/>
    <w:uiPriority w:val="99"/>
    <w:rsid w:val="006823EF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1">
    <w:name w:val="Заголовок ЭР (правое окно)"/>
    <w:basedOn w:val="af0"/>
    <w:next w:val="Normal"/>
    <w:uiPriority w:val="99"/>
    <w:rsid w:val="006823EF"/>
    <w:pPr>
      <w:spacing w:after="0"/>
      <w:jc w:val="left"/>
    </w:pPr>
  </w:style>
  <w:style w:type="paragraph" w:customStyle="1" w:styleId="af2">
    <w:name w:val="Интерактивный заголовок"/>
    <w:basedOn w:val="a9"/>
    <w:next w:val="Normal"/>
    <w:uiPriority w:val="99"/>
    <w:rsid w:val="006823EF"/>
    <w:rPr>
      <w:u w:val="single"/>
    </w:rPr>
  </w:style>
  <w:style w:type="paragraph" w:customStyle="1" w:styleId="af3">
    <w:name w:val="Текст информации об изменениях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4">
    <w:name w:val="Информация об изменениях"/>
    <w:basedOn w:val="af3"/>
    <w:next w:val="Normal"/>
    <w:uiPriority w:val="99"/>
    <w:rsid w:val="006823E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6">
    <w:name w:val="Комментарий"/>
    <w:basedOn w:val="af5"/>
    <w:next w:val="Normal"/>
    <w:uiPriority w:val="99"/>
    <w:rsid w:val="006823E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Normal"/>
    <w:uiPriority w:val="99"/>
    <w:rsid w:val="006823EF"/>
    <w:rPr>
      <w:i/>
      <w:iCs/>
    </w:rPr>
  </w:style>
  <w:style w:type="paragraph" w:customStyle="1" w:styleId="af8">
    <w:name w:val="Текст (лев. подпись)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9">
    <w:name w:val="Колонтитул (левый)"/>
    <w:basedOn w:val="af8"/>
    <w:next w:val="Normal"/>
    <w:uiPriority w:val="99"/>
    <w:rsid w:val="006823EF"/>
    <w:rPr>
      <w:sz w:val="14"/>
      <w:szCs w:val="14"/>
    </w:rPr>
  </w:style>
  <w:style w:type="paragraph" w:customStyle="1" w:styleId="afa">
    <w:name w:val="Текст (прав. подпись)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b">
    <w:name w:val="Колонтитул (правый)"/>
    <w:basedOn w:val="afa"/>
    <w:next w:val="Normal"/>
    <w:uiPriority w:val="99"/>
    <w:rsid w:val="006823EF"/>
    <w:rPr>
      <w:sz w:val="14"/>
      <w:szCs w:val="14"/>
    </w:rPr>
  </w:style>
  <w:style w:type="paragraph" w:customStyle="1" w:styleId="afc">
    <w:name w:val="Комментарий пользователя"/>
    <w:basedOn w:val="af6"/>
    <w:next w:val="Normal"/>
    <w:uiPriority w:val="99"/>
    <w:rsid w:val="006823EF"/>
    <w:pPr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2"/>
    <w:next w:val="Normal"/>
    <w:uiPriority w:val="99"/>
    <w:rsid w:val="006823EF"/>
  </w:style>
  <w:style w:type="paragraph" w:customStyle="1" w:styleId="afe">
    <w:name w:val="Моноширинный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">
    <w:name w:val="Найденные слова"/>
    <w:basedOn w:val="a"/>
    <w:uiPriority w:val="99"/>
    <w:rsid w:val="006823EF"/>
    <w:rPr>
      <w:rFonts w:cs="Times New Roman"/>
      <w:bCs/>
      <w:shd w:val="clear" w:color="auto" w:fill="FFF580"/>
    </w:rPr>
  </w:style>
  <w:style w:type="character" w:customStyle="1" w:styleId="aff0">
    <w:name w:val="Не вступил в силу"/>
    <w:basedOn w:val="a"/>
    <w:uiPriority w:val="99"/>
    <w:rsid w:val="006823EF"/>
    <w:rPr>
      <w:rFonts w:cs="Times New Roman"/>
      <w:bCs/>
      <w:color w:val="000000"/>
      <w:shd w:val="clear" w:color="auto" w:fill="D8EDE8"/>
    </w:rPr>
  </w:style>
  <w:style w:type="paragraph" w:customStyle="1" w:styleId="aff1">
    <w:name w:val="Необходимые документы"/>
    <w:basedOn w:val="a2"/>
    <w:next w:val="Normal"/>
    <w:uiPriority w:val="99"/>
    <w:rsid w:val="006823EF"/>
    <w:pPr>
      <w:ind w:firstLine="118"/>
    </w:pPr>
  </w:style>
  <w:style w:type="paragraph" w:customStyle="1" w:styleId="aff2">
    <w:name w:val="Нормальный (таблица)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3">
    <w:name w:val="Таблицы (моноширинный)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4">
    <w:name w:val="Оглавление"/>
    <w:basedOn w:val="aff3"/>
    <w:next w:val="Normal"/>
    <w:uiPriority w:val="99"/>
    <w:rsid w:val="006823EF"/>
    <w:pPr>
      <w:ind w:left="140"/>
    </w:pPr>
  </w:style>
  <w:style w:type="character" w:customStyle="1" w:styleId="aff5">
    <w:name w:val="Опечатки"/>
    <w:uiPriority w:val="99"/>
    <w:rsid w:val="006823EF"/>
    <w:rPr>
      <w:color w:val="FF0000"/>
    </w:rPr>
  </w:style>
  <w:style w:type="paragraph" w:customStyle="1" w:styleId="aff6">
    <w:name w:val="Переменная часть"/>
    <w:basedOn w:val="a8"/>
    <w:next w:val="Normal"/>
    <w:uiPriority w:val="99"/>
    <w:rsid w:val="006823EF"/>
    <w:rPr>
      <w:sz w:val="18"/>
      <w:szCs w:val="18"/>
    </w:rPr>
  </w:style>
  <w:style w:type="paragraph" w:customStyle="1" w:styleId="aff7">
    <w:name w:val="Подвал для информации об изменениях"/>
    <w:basedOn w:val="Heading1"/>
    <w:next w:val="Normal"/>
    <w:uiPriority w:val="99"/>
    <w:rsid w:val="006823EF"/>
    <w:pPr>
      <w:outlineLvl w:val="9"/>
    </w:pPr>
    <w:rPr>
      <w:b w:val="0"/>
      <w:bCs w:val="0"/>
      <w:sz w:val="18"/>
      <w:szCs w:val="18"/>
    </w:rPr>
  </w:style>
  <w:style w:type="paragraph" w:customStyle="1" w:styleId="aff8">
    <w:name w:val="Подзаголовок для информации об изменениях"/>
    <w:basedOn w:val="af3"/>
    <w:next w:val="Normal"/>
    <w:uiPriority w:val="99"/>
    <w:rsid w:val="006823EF"/>
    <w:rPr>
      <w:b/>
      <w:bCs/>
    </w:rPr>
  </w:style>
  <w:style w:type="paragraph" w:customStyle="1" w:styleId="aff9">
    <w:name w:val="Подчёркнуный текст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Постоянная часть"/>
    <w:basedOn w:val="a8"/>
    <w:next w:val="Normal"/>
    <w:uiPriority w:val="99"/>
    <w:rsid w:val="006823EF"/>
    <w:rPr>
      <w:sz w:val="20"/>
      <w:szCs w:val="20"/>
    </w:rPr>
  </w:style>
  <w:style w:type="paragraph" w:customStyle="1" w:styleId="affb">
    <w:name w:val="Прижатый влево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c">
    <w:name w:val="Пример."/>
    <w:basedOn w:val="a2"/>
    <w:next w:val="Normal"/>
    <w:uiPriority w:val="99"/>
    <w:rsid w:val="006823EF"/>
  </w:style>
  <w:style w:type="paragraph" w:customStyle="1" w:styleId="affd">
    <w:name w:val="Примечание."/>
    <w:basedOn w:val="a2"/>
    <w:next w:val="Normal"/>
    <w:uiPriority w:val="99"/>
    <w:rsid w:val="006823EF"/>
  </w:style>
  <w:style w:type="character" w:customStyle="1" w:styleId="affe">
    <w:name w:val="Продолжение ссылки"/>
    <w:basedOn w:val="a0"/>
    <w:uiPriority w:val="99"/>
    <w:rsid w:val="006823EF"/>
  </w:style>
  <w:style w:type="paragraph" w:customStyle="1" w:styleId="afff">
    <w:name w:val="Словарная статья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0">
    <w:name w:val="Сравнение редакций"/>
    <w:basedOn w:val="a"/>
    <w:uiPriority w:val="99"/>
    <w:rsid w:val="006823EF"/>
    <w:rPr>
      <w:rFonts w:cs="Times New Roman"/>
      <w:bCs/>
    </w:rPr>
  </w:style>
  <w:style w:type="character" w:customStyle="1" w:styleId="afff1">
    <w:name w:val="Сравнение редакций. Добавленный фрагмент"/>
    <w:uiPriority w:val="99"/>
    <w:rsid w:val="006823EF"/>
    <w:rPr>
      <w:color w:val="000000"/>
      <w:shd w:val="clear" w:color="auto" w:fill="C1D7FF"/>
    </w:rPr>
  </w:style>
  <w:style w:type="character" w:customStyle="1" w:styleId="afff2">
    <w:name w:val="Сравнение редакций. Удаленный фрагмент"/>
    <w:uiPriority w:val="99"/>
    <w:rsid w:val="006823EF"/>
    <w:rPr>
      <w:color w:val="000000"/>
      <w:shd w:val="clear" w:color="auto" w:fill="C4C413"/>
    </w:rPr>
  </w:style>
  <w:style w:type="paragraph" w:customStyle="1" w:styleId="afff3">
    <w:name w:val="Ссылка на официальную публикацию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f2"/>
    <w:next w:val="Normal"/>
    <w:uiPriority w:val="99"/>
    <w:rsid w:val="006823EF"/>
    <w:pPr>
      <w:ind w:firstLine="500"/>
    </w:pPr>
  </w:style>
  <w:style w:type="paragraph" w:customStyle="1" w:styleId="afff5">
    <w:name w:val="Текст ЭР (см. также)"/>
    <w:basedOn w:val="Normal"/>
    <w:next w:val="Normal"/>
    <w:uiPriority w:val="99"/>
    <w:rsid w:val="006823EF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6">
    <w:name w:val="Технический комментарий"/>
    <w:basedOn w:val="Normal"/>
    <w:next w:val="Normal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7">
    <w:name w:val="Утратил силу"/>
    <w:basedOn w:val="a"/>
    <w:uiPriority w:val="99"/>
    <w:rsid w:val="006823EF"/>
    <w:rPr>
      <w:rFonts w:cs="Times New Roman"/>
      <w:bCs/>
      <w:strike/>
      <w:color w:val="666600"/>
    </w:rPr>
  </w:style>
  <w:style w:type="paragraph" w:customStyle="1" w:styleId="afff8">
    <w:name w:val="Формула"/>
    <w:basedOn w:val="Normal"/>
    <w:next w:val="Normal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9">
    <w:name w:val="Центрированный (таблица)"/>
    <w:basedOn w:val="aff2"/>
    <w:next w:val="Normal"/>
    <w:uiPriority w:val="99"/>
    <w:rsid w:val="006823EF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6823EF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5B3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4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4A7B"/>
    <w:rPr>
      <w:rFonts w:cs="Times New Roman"/>
    </w:rPr>
  </w:style>
  <w:style w:type="paragraph" w:customStyle="1" w:styleId="ConsNormal">
    <w:name w:val="ConsNormal"/>
    <w:uiPriority w:val="99"/>
    <w:rsid w:val="00D8560A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D8560A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table" w:styleId="TableGrid">
    <w:name w:val="Table Grid"/>
    <w:basedOn w:val="TableNormal"/>
    <w:uiPriority w:val="99"/>
    <w:locked/>
    <w:rsid w:val="00801F8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C47DCF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A178C"/>
    <w:rPr>
      <w:rFonts w:cs="Times New Roman"/>
      <w:lang w:eastAsia="en-US"/>
    </w:rPr>
  </w:style>
  <w:style w:type="character" w:customStyle="1" w:styleId="10">
    <w:name w:val="Заголовок №1_"/>
    <w:link w:val="11"/>
    <w:uiPriority w:val="99"/>
    <w:locked/>
    <w:rsid w:val="003437B9"/>
    <w:rPr>
      <w:b/>
      <w:spacing w:val="1"/>
      <w:sz w:val="25"/>
      <w:shd w:val="clear" w:color="auto" w:fill="FFFFFF"/>
    </w:rPr>
  </w:style>
  <w:style w:type="paragraph" w:customStyle="1" w:styleId="11">
    <w:name w:val="Заголовок №11"/>
    <w:basedOn w:val="Normal"/>
    <w:link w:val="10"/>
    <w:uiPriority w:val="99"/>
    <w:rsid w:val="003437B9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67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0500.1371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1044</TotalTime>
  <Pages>9</Pages>
  <Words>1935</Words>
  <Characters>11030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Орешкина</cp:lastModifiedBy>
  <cp:revision>82</cp:revision>
  <cp:lastPrinted>2015-09-24T06:24:00Z</cp:lastPrinted>
  <dcterms:created xsi:type="dcterms:W3CDTF">2014-06-30T10:27:00Z</dcterms:created>
  <dcterms:modified xsi:type="dcterms:W3CDTF">2015-09-24T06:26:00Z</dcterms:modified>
</cp:coreProperties>
</file>